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70B41" w14:textId="77777777" w:rsidR="00D1466F" w:rsidRPr="0035224C" w:rsidRDefault="00422FF7" w:rsidP="00AE79C1">
      <w:pPr>
        <w:rPr>
          <w:b/>
        </w:rPr>
      </w:pPr>
      <w:r>
        <w:rPr>
          <w:noProof/>
          <w:lang w:eastAsia="de-DE"/>
        </w:rPr>
        <w:drawing>
          <wp:anchor distT="0" distB="0" distL="114300" distR="114300" simplePos="0" relativeHeight="251661312" behindDoc="0" locked="0" layoutInCell="1" allowOverlap="1" wp14:anchorId="0AD11583" wp14:editId="1232E6B5">
            <wp:simplePos x="0" y="0"/>
            <wp:positionH relativeFrom="column">
              <wp:posOffset>-10160</wp:posOffset>
            </wp:positionH>
            <wp:positionV relativeFrom="paragraph">
              <wp:posOffset>11430</wp:posOffset>
            </wp:positionV>
            <wp:extent cx="2131060" cy="1784350"/>
            <wp:effectExtent l="0" t="0" r="2540" b="0"/>
            <wp:wrapSquare wrapText="bothSides"/>
            <wp:docPr id="3" name="Grafik 2" descr="Beschreibung: H:\03_Veranstaltungen\Veranstaltg-LVSH\2017\SH-TAG-2017\Oeffentlichkeitsarbeit_Grafik\Motive-Buttons-Banner-usw\00_Finale-Materialien\2017-03-27_SH-TAG_leitmotiv-10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H:\03_Veranstaltungen\Veranstaltg-LVSH\2017\SH-TAG-2017\Oeffentlichkeitsarbeit_Grafik\Motive-Buttons-Banner-usw\00_Finale-Materialien\2017-03-27_SH-TAG_leitmotiv-100m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1060" cy="178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9C1" w:rsidRPr="0035224C">
        <w:rPr>
          <w:b/>
        </w:rPr>
        <w:t xml:space="preserve">Straßenfest für die ganze Familie: Selbsthilfe Tag Berlin 2017 am Samstag, den 1. Juli, ab 14 Uhr am Rolandufer in der Nähe der </w:t>
      </w:r>
      <w:proofErr w:type="spellStart"/>
      <w:r w:rsidR="00AE79C1" w:rsidRPr="0035224C">
        <w:rPr>
          <w:b/>
        </w:rPr>
        <w:t>Jannowitzbrücke</w:t>
      </w:r>
      <w:proofErr w:type="spellEnd"/>
      <w:r w:rsidR="00AE79C1" w:rsidRPr="0035224C">
        <w:rPr>
          <w:b/>
        </w:rPr>
        <w:t xml:space="preserve"> – barrierefrei und kostenlos</w:t>
      </w:r>
    </w:p>
    <w:p w14:paraId="68078A29" w14:textId="77777777" w:rsidR="00422FF7" w:rsidRDefault="00AE79C1" w:rsidP="00422FF7">
      <w:r>
        <w:t xml:space="preserve">Menschen, die arm dran sind, treffen sich und tun sich gegenseitig leid. So oder ähnlich lauten weit verbreitete Vorurteile über die Selbsthilfewelt. Dass Selbsthilfe auch und vor allem Spaß bringen kann, beweist das </w:t>
      </w:r>
      <w:r w:rsidRPr="00BE3493">
        <w:rPr>
          <w:b/>
        </w:rPr>
        <w:t>Straßenfest der Berliner Selbsthilfe</w:t>
      </w:r>
      <w:r>
        <w:t xml:space="preserve">, das am </w:t>
      </w:r>
      <w:r w:rsidRPr="00BE3493">
        <w:rPr>
          <w:b/>
        </w:rPr>
        <w:t>Samstag</w:t>
      </w:r>
      <w:proofErr w:type="gramStart"/>
      <w:r w:rsidRPr="00BE3493">
        <w:rPr>
          <w:b/>
        </w:rPr>
        <w:t>, den</w:t>
      </w:r>
      <w:proofErr w:type="gramEnd"/>
      <w:r w:rsidRPr="00BE3493">
        <w:rPr>
          <w:b/>
        </w:rPr>
        <w:t xml:space="preserve"> 1. Juli ab 14 Uhr</w:t>
      </w:r>
      <w:r>
        <w:t xml:space="preserve"> am </w:t>
      </w:r>
      <w:r w:rsidRPr="0035224C">
        <w:t xml:space="preserve">Rolandufer </w:t>
      </w:r>
      <w:r w:rsidR="0035224C">
        <w:t xml:space="preserve">in der Nähe der </w:t>
      </w:r>
      <w:proofErr w:type="spellStart"/>
      <w:r w:rsidR="0035224C">
        <w:t>Jannowitzbrücke</w:t>
      </w:r>
      <w:proofErr w:type="spellEnd"/>
      <w:r w:rsidR="0035224C">
        <w:t xml:space="preserve"> </w:t>
      </w:r>
      <w:r w:rsidRPr="0035224C">
        <w:t xml:space="preserve">stattfindet. </w:t>
      </w:r>
    </w:p>
    <w:p w14:paraId="044C4707" w14:textId="77777777" w:rsidR="00422FF7" w:rsidRPr="00422FF7" w:rsidRDefault="00422FF7" w:rsidP="00422FF7">
      <w:r w:rsidRPr="0035224C">
        <w:rPr>
          <w:rFonts w:cs="Arial"/>
        </w:rPr>
        <w:t xml:space="preserve">Veranstalter sind die </w:t>
      </w:r>
      <w:r w:rsidRPr="00BE3493">
        <w:rPr>
          <w:rFonts w:cs="Arial"/>
          <w:b/>
        </w:rPr>
        <w:t>vier großen Selbsthilfe-Dachverbände Berlin</w:t>
      </w:r>
      <w:r w:rsidRPr="0035224C">
        <w:rPr>
          <w:rFonts w:cs="Arial"/>
        </w:rPr>
        <w:t xml:space="preserve"> – die Landesvereinigung Selbsthilfe Berlin (federführend), die Landesstelle Berlin für Suchtfragen, SEKIS und der Paritätische Berlin. Gefördert wird der Berliner SELBSTHILFE-TAG 2017 von den </w:t>
      </w:r>
      <w:r w:rsidRPr="00BE3493">
        <w:rPr>
          <w:rFonts w:cs="Arial"/>
          <w:b/>
        </w:rPr>
        <w:t>gesetzlichen Krankenkassen</w:t>
      </w:r>
      <w:r w:rsidRPr="0035224C">
        <w:rPr>
          <w:rFonts w:cs="Arial"/>
        </w:rPr>
        <w:t xml:space="preserve"> im Land </w:t>
      </w:r>
      <w:r w:rsidR="00BE3493">
        <w:rPr>
          <w:rFonts w:cs="Arial"/>
        </w:rPr>
        <w:t>Berlin</w:t>
      </w:r>
      <w:proofErr w:type="gramStart"/>
      <w:r w:rsidR="00BE3493">
        <w:rPr>
          <w:rFonts w:cs="Arial"/>
        </w:rPr>
        <w:t>, die</w:t>
      </w:r>
      <w:proofErr w:type="gramEnd"/>
      <w:r w:rsidR="00BE3493">
        <w:rPr>
          <w:rFonts w:cs="Arial"/>
        </w:rPr>
        <w:t xml:space="preserve"> </w:t>
      </w:r>
      <w:r w:rsidR="00BE3493" w:rsidRPr="00BE3493">
        <w:rPr>
          <w:rFonts w:cs="Arial"/>
          <w:b/>
        </w:rPr>
        <w:t xml:space="preserve">Schirmherrschaft </w:t>
      </w:r>
      <w:r w:rsidR="00BE3493">
        <w:rPr>
          <w:rFonts w:cs="Arial"/>
        </w:rPr>
        <w:t xml:space="preserve">hat der Regierende Bürgermeister des Landes Berlin, </w:t>
      </w:r>
      <w:r w:rsidR="00BE3493" w:rsidRPr="00BE3493">
        <w:rPr>
          <w:rFonts w:cs="Arial"/>
          <w:b/>
        </w:rPr>
        <w:t>Michael Müller</w:t>
      </w:r>
      <w:r w:rsidR="00BE3493">
        <w:rPr>
          <w:rFonts w:cs="Arial"/>
        </w:rPr>
        <w:t>, übernommen.</w:t>
      </w:r>
    </w:p>
    <w:p w14:paraId="7D4D7BE1" w14:textId="77777777" w:rsidR="00AE79C1" w:rsidRPr="0035224C" w:rsidRDefault="00AE79C1" w:rsidP="00AE79C1">
      <w:r w:rsidRPr="0035224C">
        <w:t xml:space="preserve">Die Besucherinnen und Besucher erwartet ein </w:t>
      </w:r>
      <w:r w:rsidRPr="00BE3493">
        <w:rPr>
          <w:b/>
        </w:rPr>
        <w:t>vielfältiges Bühnenprogramm</w:t>
      </w:r>
      <w:r w:rsidRPr="0035224C">
        <w:t xml:space="preserve">, unter anderem mit der </w:t>
      </w:r>
      <w:proofErr w:type="spellStart"/>
      <w:r w:rsidRPr="00BE3493">
        <w:rPr>
          <w:b/>
        </w:rPr>
        <w:t>Handiclapped</w:t>
      </w:r>
      <w:proofErr w:type="spellEnd"/>
      <w:r w:rsidRPr="00BE3493">
        <w:rPr>
          <w:b/>
        </w:rPr>
        <w:t xml:space="preserve"> Band</w:t>
      </w:r>
      <w:r w:rsidRPr="0035224C">
        <w:t xml:space="preserve">, dem </w:t>
      </w:r>
      <w:proofErr w:type="spellStart"/>
      <w:r w:rsidRPr="00BE3493">
        <w:rPr>
          <w:b/>
        </w:rPr>
        <w:t>Aphasiker</w:t>
      </w:r>
      <w:proofErr w:type="spellEnd"/>
      <w:r w:rsidRPr="00BE3493">
        <w:rPr>
          <w:b/>
        </w:rPr>
        <w:t xml:space="preserve"> Chor</w:t>
      </w:r>
      <w:r w:rsidRPr="0035224C">
        <w:t xml:space="preserve">, der </w:t>
      </w:r>
      <w:r w:rsidRPr="00BE3493">
        <w:rPr>
          <w:b/>
        </w:rPr>
        <w:t>Neuköllner Bigband</w:t>
      </w:r>
      <w:r w:rsidRPr="0035224C">
        <w:t xml:space="preserve"> und der </w:t>
      </w:r>
      <w:r w:rsidRPr="00BE3493">
        <w:rPr>
          <w:b/>
        </w:rPr>
        <w:t>afrikanischen Band SOWIESO</w:t>
      </w:r>
      <w:r w:rsidRPr="0035224C">
        <w:t xml:space="preserve">. Der </w:t>
      </w:r>
      <w:r w:rsidRPr="00BE3493">
        <w:rPr>
          <w:b/>
        </w:rPr>
        <w:t xml:space="preserve">Rapper Graf </w:t>
      </w:r>
      <w:proofErr w:type="spellStart"/>
      <w:r w:rsidRPr="00BE3493">
        <w:rPr>
          <w:b/>
        </w:rPr>
        <w:t>Fidi</w:t>
      </w:r>
      <w:proofErr w:type="spellEnd"/>
      <w:r w:rsidRPr="0035224C">
        <w:t xml:space="preserve"> bildet den Abschluss am Abend. Außerdem gibt es eine </w:t>
      </w:r>
      <w:r w:rsidRPr="00BE3493">
        <w:rPr>
          <w:b/>
        </w:rPr>
        <w:t>inklusive Modenschau</w:t>
      </w:r>
      <w:r w:rsidRPr="0035224C">
        <w:t xml:space="preserve">, </w:t>
      </w:r>
      <w:r w:rsidRPr="00BE3493">
        <w:rPr>
          <w:b/>
        </w:rPr>
        <w:t>Hunde für Handicaps</w:t>
      </w:r>
      <w:r w:rsidRPr="0035224C">
        <w:t xml:space="preserve"> führen vor, was sie können, die Moderation hat </w:t>
      </w:r>
      <w:r w:rsidR="0035224C" w:rsidRPr="0035224C">
        <w:t xml:space="preserve">die vielseitige Unterhaltungskünstlerin </w:t>
      </w:r>
      <w:r w:rsidRPr="00BE3493">
        <w:rPr>
          <w:b/>
        </w:rPr>
        <w:t>C</w:t>
      </w:r>
      <w:r w:rsidR="0035224C" w:rsidRPr="00BE3493">
        <w:rPr>
          <w:b/>
        </w:rPr>
        <w:t>onstanze Debus</w:t>
      </w:r>
      <w:r w:rsidR="0035224C" w:rsidRPr="0035224C">
        <w:t xml:space="preserve"> </w:t>
      </w:r>
      <w:r w:rsidRPr="0035224C">
        <w:t>übernommen.</w:t>
      </w:r>
    </w:p>
    <w:p w14:paraId="20966A9D" w14:textId="77777777" w:rsidR="00AE79C1" w:rsidRPr="0035224C" w:rsidRDefault="00AE79C1" w:rsidP="00AE79C1">
      <w:pPr>
        <w:spacing w:line="264" w:lineRule="auto"/>
        <w:rPr>
          <w:rFonts w:cs="Arial"/>
        </w:rPr>
      </w:pPr>
      <w:r w:rsidRPr="0035224C">
        <w:rPr>
          <w:rFonts w:cs="Arial"/>
        </w:rPr>
        <w:t xml:space="preserve">Die Berliner Selbsthilfeorganisationen präsentieren sich an </w:t>
      </w:r>
      <w:r w:rsidRPr="00BE3493">
        <w:rPr>
          <w:rFonts w:cs="Arial"/>
          <w:b/>
        </w:rPr>
        <w:t>Informationsständen</w:t>
      </w:r>
      <w:r w:rsidRPr="0035224C">
        <w:rPr>
          <w:rFonts w:cs="Arial"/>
        </w:rPr>
        <w:t xml:space="preserve"> und Menschen aus aktiven Selbsthilfegruppen gestalten ein </w:t>
      </w:r>
      <w:r w:rsidRPr="00BE3493">
        <w:rPr>
          <w:rFonts w:cs="Arial"/>
          <w:b/>
        </w:rPr>
        <w:t>Begegnungsfeld mit „gedeckten Tischen“</w:t>
      </w:r>
      <w:r w:rsidRPr="0035224C">
        <w:rPr>
          <w:rFonts w:cs="Arial"/>
        </w:rPr>
        <w:t xml:space="preserve">, wo sie als Gastgeber von ihren persönlichen Erfahrungen in der Selbsthilfearbeit berichten. Vielfältige </w:t>
      </w:r>
      <w:r w:rsidRPr="00BE3493">
        <w:rPr>
          <w:rFonts w:cs="Arial"/>
          <w:b/>
        </w:rPr>
        <w:t>Kultur- und Kreativangebote</w:t>
      </w:r>
      <w:r w:rsidRPr="0035224C">
        <w:rPr>
          <w:rFonts w:cs="Arial"/>
        </w:rPr>
        <w:t xml:space="preserve"> aus der Selbsthilfe laden zum Mitmachen</w:t>
      </w:r>
      <w:r w:rsidR="0035224C" w:rsidRPr="0035224C">
        <w:rPr>
          <w:rFonts w:cs="Arial"/>
        </w:rPr>
        <w:t xml:space="preserve"> ein</w:t>
      </w:r>
      <w:proofErr w:type="gramStart"/>
      <w:r w:rsidR="0035224C" w:rsidRPr="0035224C">
        <w:rPr>
          <w:rFonts w:cs="Arial"/>
        </w:rPr>
        <w:t>: Zum</w:t>
      </w:r>
      <w:proofErr w:type="gramEnd"/>
      <w:r w:rsidR="0035224C" w:rsidRPr="0035224C">
        <w:rPr>
          <w:rFonts w:cs="Arial"/>
        </w:rPr>
        <w:t xml:space="preserve"> Beispiel die </w:t>
      </w:r>
      <w:r w:rsidR="0035224C" w:rsidRPr="00BE3493">
        <w:rPr>
          <w:rFonts w:cs="Arial"/>
          <w:b/>
        </w:rPr>
        <w:t xml:space="preserve">Graffiti-Regenschirm-Sprüh-Aktion </w:t>
      </w:r>
      <w:r w:rsidR="0035224C" w:rsidRPr="0035224C">
        <w:rPr>
          <w:rFonts w:cs="Arial"/>
        </w:rPr>
        <w:t xml:space="preserve">der Lebenshilfe oder der </w:t>
      </w:r>
      <w:r w:rsidR="0035224C" w:rsidRPr="00BE3493">
        <w:rPr>
          <w:rFonts w:cs="Arial"/>
          <w:b/>
        </w:rPr>
        <w:t>Rolli-Parcours</w:t>
      </w:r>
      <w:r w:rsidR="0035224C" w:rsidRPr="0035224C">
        <w:rPr>
          <w:rFonts w:cs="Arial"/>
        </w:rPr>
        <w:t xml:space="preserve"> zum Ausprobieren.</w:t>
      </w:r>
      <w:r w:rsidR="00853D0F">
        <w:rPr>
          <w:rFonts w:cs="Arial"/>
        </w:rPr>
        <w:t xml:space="preserve"> Rund </w:t>
      </w:r>
      <w:r w:rsidR="00853D0F" w:rsidRPr="00853D0F">
        <w:rPr>
          <w:rFonts w:cs="Arial"/>
          <w:b/>
        </w:rPr>
        <w:t>300 ehrenamtliche Helfer</w:t>
      </w:r>
      <w:r w:rsidR="00853D0F">
        <w:rPr>
          <w:rFonts w:cs="Arial"/>
        </w:rPr>
        <w:t xml:space="preserve"> aus den verschiedenen Selbsthilfegruppen sind während des Festes zusätzliche kompetente Ansprechp</w:t>
      </w:r>
      <w:bookmarkStart w:id="0" w:name="_GoBack"/>
      <w:bookmarkEnd w:id="0"/>
      <w:r w:rsidR="00853D0F">
        <w:rPr>
          <w:rFonts w:cs="Arial"/>
        </w:rPr>
        <w:t>artner zum Thema Selbsthilfe in Berlin.</w:t>
      </w:r>
    </w:p>
    <w:p w14:paraId="4584D6E3" w14:textId="77777777" w:rsidR="00AE79C1" w:rsidRDefault="00AE79C1" w:rsidP="00AE79C1">
      <w:pPr>
        <w:spacing w:line="264" w:lineRule="auto"/>
        <w:rPr>
          <w:rFonts w:cs="Arial"/>
        </w:rPr>
      </w:pPr>
      <w:r w:rsidRPr="0035224C">
        <w:rPr>
          <w:rFonts w:cs="Arial"/>
        </w:rPr>
        <w:t xml:space="preserve">Für die kleinen Besucher gibt es ein </w:t>
      </w:r>
      <w:r w:rsidRPr="00BE3493">
        <w:rPr>
          <w:rFonts w:cs="Arial"/>
          <w:b/>
        </w:rPr>
        <w:t>Kinderkarussell</w:t>
      </w:r>
      <w:r w:rsidRPr="0035224C">
        <w:rPr>
          <w:rFonts w:cs="Arial"/>
        </w:rPr>
        <w:t xml:space="preserve">, </w:t>
      </w:r>
      <w:r w:rsidRPr="00BE3493">
        <w:rPr>
          <w:rFonts w:cs="Arial"/>
          <w:b/>
        </w:rPr>
        <w:t>Kinderschminken</w:t>
      </w:r>
      <w:r w:rsidRPr="0035224C">
        <w:rPr>
          <w:rFonts w:cs="Arial"/>
        </w:rPr>
        <w:t xml:space="preserve"> und weitere Aktionen zum Staunen und Mitmachen. Unter anderem ist der </w:t>
      </w:r>
      <w:r w:rsidRPr="00BE3493">
        <w:rPr>
          <w:rFonts w:cs="Arial"/>
          <w:b/>
        </w:rPr>
        <w:t>Mini-Zoo „Rollende Arche“</w:t>
      </w:r>
      <w:r w:rsidRPr="0035224C">
        <w:rPr>
          <w:rFonts w:cs="Arial"/>
        </w:rPr>
        <w:t xml:space="preserve"> zu Gast und </w:t>
      </w:r>
      <w:r w:rsidRPr="00BE3493">
        <w:rPr>
          <w:rFonts w:cs="Arial"/>
          <w:b/>
        </w:rPr>
        <w:t xml:space="preserve">Clown Bruno </w:t>
      </w:r>
      <w:r w:rsidRPr="0035224C">
        <w:rPr>
          <w:rFonts w:cs="Arial"/>
        </w:rPr>
        <w:t xml:space="preserve">wird für kleine und große Überraschungen sorgen. Außerdem gibt es ein </w:t>
      </w:r>
      <w:r w:rsidRPr="00BE3493">
        <w:rPr>
          <w:rFonts w:cs="Arial"/>
          <w:b/>
        </w:rPr>
        <w:t>vielfältiges kulinarisches Angebot</w:t>
      </w:r>
      <w:r w:rsidR="0035224C">
        <w:rPr>
          <w:rFonts w:cs="Arial"/>
        </w:rPr>
        <w:t xml:space="preserve">, </w:t>
      </w:r>
      <w:r w:rsidR="0035224C" w:rsidRPr="00BE3493">
        <w:rPr>
          <w:rFonts w:cs="Arial"/>
          <w:b/>
        </w:rPr>
        <w:t>Tänze und Musik</w:t>
      </w:r>
      <w:r w:rsidR="0035224C">
        <w:rPr>
          <w:rFonts w:cs="Arial"/>
        </w:rPr>
        <w:t xml:space="preserve">, so dass </w:t>
      </w:r>
      <w:r w:rsidRPr="0035224C">
        <w:rPr>
          <w:rFonts w:cs="Arial"/>
        </w:rPr>
        <w:t>der SELBSTHILFE-TAG zum Fest wird!</w:t>
      </w:r>
    </w:p>
    <w:p w14:paraId="143491BE" w14:textId="77777777" w:rsidR="0035224C" w:rsidRPr="0035224C" w:rsidRDefault="0035224C" w:rsidP="00422FF7">
      <w:pPr>
        <w:spacing w:line="264" w:lineRule="auto"/>
        <w:rPr>
          <w:rFonts w:asciiTheme="majorHAnsi" w:hAnsiTheme="majorHAnsi" w:cs="Arial"/>
        </w:rPr>
      </w:pPr>
      <w:r w:rsidRPr="0035224C">
        <w:rPr>
          <w:rFonts w:asciiTheme="majorHAnsi" w:hAnsiTheme="majorHAnsi" w:cs="Arial"/>
        </w:rPr>
        <w:t xml:space="preserve">Das Straßenfest der Berliner Selbsthilfe ist weitgehend </w:t>
      </w:r>
      <w:r w:rsidRPr="00BE3493">
        <w:rPr>
          <w:rFonts w:asciiTheme="majorHAnsi" w:hAnsiTheme="majorHAnsi" w:cs="Arial"/>
          <w:b/>
        </w:rPr>
        <w:t>barrierefrei</w:t>
      </w:r>
      <w:r w:rsidRPr="0035224C">
        <w:rPr>
          <w:rFonts w:asciiTheme="majorHAnsi" w:hAnsiTheme="majorHAnsi" w:cs="Arial"/>
        </w:rPr>
        <w:t xml:space="preserve">, </w:t>
      </w:r>
      <w:r w:rsidRPr="00BE3493">
        <w:rPr>
          <w:rFonts w:asciiTheme="majorHAnsi" w:hAnsiTheme="majorHAnsi" w:cs="Arial"/>
          <w:b/>
        </w:rPr>
        <w:t>Wetterschutz</w:t>
      </w:r>
      <w:r w:rsidRPr="0035224C">
        <w:rPr>
          <w:rFonts w:asciiTheme="majorHAnsi" w:hAnsiTheme="majorHAnsi" w:cs="Arial"/>
        </w:rPr>
        <w:t xml:space="preserve"> ist vorgesehen. Von 14-21 Uhr ist ein </w:t>
      </w:r>
      <w:r w:rsidRPr="00BE3493">
        <w:rPr>
          <w:rFonts w:asciiTheme="majorHAnsi" w:hAnsiTheme="majorHAnsi" w:cs="Arial"/>
          <w:b/>
        </w:rPr>
        <w:t>Shuttle-Service</w:t>
      </w:r>
      <w:r w:rsidRPr="0035224C">
        <w:rPr>
          <w:rFonts w:asciiTheme="majorHAnsi" w:hAnsiTheme="majorHAnsi" w:cs="Arial"/>
        </w:rPr>
        <w:t xml:space="preserve"> zwischen Berlin-Alexanderplatz und </w:t>
      </w:r>
      <w:proofErr w:type="spellStart"/>
      <w:r w:rsidRPr="0035224C">
        <w:rPr>
          <w:rFonts w:asciiTheme="majorHAnsi" w:hAnsiTheme="majorHAnsi" w:cs="Arial"/>
        </w:rPr>
        <w:t>Jannowitzbrücke</w:t>
      </w:r>
      <w:proofErr w:type="spellEnd"/>
      <w:r w:rsidRPr="0035224C">
        <w:rPr>
          <w:rFonts w:asciiTheme="majorHAnsi" w:hAnsiTheme="majorHAnsi" w:cs="Arial"/>
        </w:rPr>
        <w:t xml:space="preserve"> (und wieder zurück) eingerichtet, im Stundentakt wird das Festgelände </w:t>
      </w:r>
      <w:proofErr w:type="gramStart"/>
      <w:r w:rsidRPr="0035224C">
        <w:rPr>
          <w:rFonts w:asciiTheme="majorHAnsi" w:hAnsiTheme="majorHAnsi" w:cs="Arial"/>
        </w:rPr>
        <w:t>angefahren, Abfahrt:</w:t>
      </w:r>
      <w:proofErr w:type="gramEnd"/>
      <w:r w:rsidRPr="0035224C">
        <w:rPr>
          <w:rFonts w:asciiTheme="majorHAnsi" w:hAnsiTheme="majorHAnsi" w:cs="Arial"/>
        </w:rPr>
        <w:t xml:space="preserve"> Parkplatz neben </w:t>
      </w:r>
      <w:proofErr w:type="spellStart"/>
      <w:r w:rsidRPr="0035224C">
        <w:rPr>
          <w:rFonts w:asciiTheme="majorHAnsi" w:hAnsiTheme="majorHAnsi" w:cs="Arial"/>
        </w:rPr>
        <w:t>Galeria</w:t>
      </w:r>
      <w:proofErr w:type="spellEnd"/>
      <w:r w:rsidRPr="0035224C">
        <w:rPr>
          <w:rFonts w:asciiTheme="majorHAnsi" w:hAnsiTheme="majorHAnsi" w:cs="Arial"/>
        </w:rPr>
        <w:t xml:space="preserve"> Kaufhof.</w:t>
      </w:r>
      <w:r w:rsidRPr="0035224C">
        <w:rPr>
          <w:rFonts w:asciiTheme="majorHAnsi" w:hAnsiTheme="majorHAnsi" w:cs="Arial"/>
        </w:rPr>
        <w:br/>
      </w:r>
      <w:r w:rsidRPr="0035224C">
        <w:rPr>
          <w:rFonts w:asciiTheme="majorHAnsi" w:hAnsiTheme="majorHAnsi" w:cs="Arial"/>
        </w:rPr>
        <w:br/>
        <w:t xml:space="preserve">Weitere Informationen unter  </w:t>
      </w:r>
      <w:hyperlink r:id="rId9" w:history="1">
        <w:r w:rsidRPr="0035224C">
          <w:rPr>
            <w:rFonts w:asciiTheme="majorHAnsi" w:hAnsiTheme="majorHAnsi" w:cs="Arial"/>
            <w:u w:val="single"/>
          </w:rPr>
          <w:t>http://www.selbsthilfe-tag-berlin.de</w:t>
        </w:r>
      </w:hyperlink>
    </w:p>
    <w:p w14:paraId="3FC7E03E" w14:textId="77777777" w:rsidR="0035224C" w:rsidRPr="0035224C" w:rsidRDefault="0035224C" w:rsidP="0035224C">
      <w:pPr>
        <w:spacing w:after="0" w:line="264" w:lineRule="auto"/>
        <w:rPr>
          <w:rFonts w:asciiTheme="majorHAnsi" w:hAnsiTheme="majorHAnsi" w:cs="Arial"/>
          <w:b/>
        </w:rPr>
      </w:pPr>
      <w:r w:rsidRPr="0035224C">
        <w:rPr>
          <w:rFonts w:asciiTheme="majorHAnsi" w:hAnsiTheme="majorHAnsi" w:cs="Arial"/>
          <w:b/>
        </w:rPr>
        <w:t xml:space="preserve">Kontakt: </w:t>
      </w:r>
    </w:p>
    <w:p w14:paraId="71F28988" w14:textId="77777777" w:rsidR="0035224C" w:rsidRPr="0035224C" w:rsidRDefault="0035224C" w:rsidP="0035224C">
      <w:pPr>
        <w:spacing w:after="0" w:line="264" w:lineRule="auto"/>
        <w:rPr>
          <w:rFonts w:asciiTheme="majorHAnsi" w:hAnsiTheme="majorHAnsi" w:cs="Arial"/>
        </w:rPr>
      </w:pPr>
      <w:r w:rsidRPr="0035224C">
        <w:rPr>
          <w:rFonts w:asciiTheme="majorHAnsi" w:hAnsiTheme="majorHAnsi" w:cs="Arial"/>
        </w:rPr>
        <w:t>Landesvereinigung Selbsthilfe Berlin e. V.</w:t>
      </w:r>
    </w:p>
    <w:p w14:paraId="00930C8A" w14:textId="77777777" w:rsidR="0035224C" w:rsidRPr="0035224C" w:rsidRDefault="0035224C" w:rsidP="0035224C">
      <w:pPr>
        <w:spacing w:after="0" w:line="264" w:lineRule="auto"/>
        <w:rPr>
          <w:rFonts w:asciiTheme="majorHAnsi" w:hAnsiTheme="majorHAnsi" w:cs="Arial"/>
        </w:rPr>
      </w:pPr>
      <w:r w:rsidRPr="0035224C">
        <w:rPr>
          <w:rFonts w:asciiTheme="majorHAnsi" w:hAnsiTheme="majorHAnsi" w:cs="Baskerville"/>
        </w:rPr>
        <w:t>Ansprechpartnerinnen</w:t>
      </w:r>
      <w:r w:rsidRPr="0035224C">
        <w:rPr>
          <w:rFonts w:asciiTheme="majorHAnsi" w:hAnsiTheme="majorHAnsi" w:cs="Arial"/>
        </w:rPr>
        <w:t>: Martina Nell + Stephanie Loos</w:t>
      </w:r>
    </w:p>
    <w:p w14:paraId="2454AD6D" w14:textId="77777777" w:rsidR="0035224C" w:rsidRPr="0035224C" w:rsidRDefault="0035224C" w:rsidP="0035224C">
      <w:pPr>
        <w:spacing w:after="0" w:line="264" w:lineRule="auto"/>
        <w:rPr>
          <w:rFonts w:asciiTheme="majorHAnsi" w:hAnsiTheme="majorHAnsi" w:cs="Arial"/>
        </w:rPr>
      </w:pPr>
      <w:r w:rsidRPr="0035224C">
        <w:rPr>
          <w:rFonts w:asciiTheme="majorHAnsi" w:hAnsiTheme="majorHAnsi" w:cs="Arial"/>
        </w:rPr>
        <w:t>Öffentlichkeitsarbeit: Isa Edelhoff</w:t>
      </w:r>
    </w:p>
    <w:p w14:paraId="5F8DF747" w14:textId="77777777" w:rsidR="0035224C" w:rsidRPr="0035224C" w:rsidRDefault="0035224C" w:rsidP="0035224C">
      <w:pPr>
        <w:spacing w:after="0" w:line="264" w:lineRule="auto"/>
        <w:rPr>
          <w:rFonts w:asciiTheme="majorHAnsi" w:hAnsiTheme="majorHAnsi" w:cs="Arial"/>
        </w:rPr>
      </w:pPr>
      <w:r w:rsidRPr="0035224C">
        <w:rPr>
          <w:rFonts w:asciiTheme="majorHAnsi" w:hAnsiTheme="majorHAnsi" w:cs="Arial"/>
        </w:rPr>
        <w:t>Littenstr. 108, 10179 Berlin</w:t>
      </w:r>
    </w:p>
    <w:p w14:paraId="64544B79" w14:textId="77777777" w:rsidR="0035224C" w:rsidRPr="0035224C" w:rsidRDefault="0035224C" w:rsidP="0035224C">
      <w:pPr>
        <w:spacing w:after="0" w:line="264" w:lineRule="auto"/>
        <w:rPr>
          <w:rFonts w:asciiTheme="majorHAnsi" w:hAnsiTheme="majorHAnsi" w:cs="Arial"/>
        </w:rPr>
      </w:pPr>
      <w:r w:rsidRPr="0035224C">
        <w:rPr>
          <w:rFonts w:asciiTheme="majorHAnsi" w:hAnsiTheme="majorHAnsi" w:cs="Arial"/>
        </w:rPr>
        <w:t xml:space="preserve">Tel.: 030/ 27 59 25 </w:t>
      </w:r>
      <w:proofErr w:type="spellStart"/>
      <w:r w:rsidRPr="0035224C">
        <w:rPr>
          <w:rFonts w:asciiTheme="majorHAnsi" w:hAnsiTheme="majorHAnsi" w:cs="Arial"/>
        </w:rPr>
        <w:t>25</w:t>
      </w:r>
      <w:proofErr w:type="spellEnd"/>
      <w:r w:rsidRPr="0035224C">
        <w:rPr>
          <w:rFonts w:asciiTheme="majorHAnsi" w:hAnsiTheme="majorHAnsi" w:cs="Arial"/>
        </w:rPr>
        <w:t xml:space="preserve">, Fax: 030/ 27 59 25 26, </w:t>
      </w:r>
      <w:r>
        <w:rPr>
          <w:rFonts w:asciiTheme="majorHAnsi" w:hAnsiTheme="majorHAnsi" w:cs="Arial"/>
        </w:rPr>
        <w:t>Presse-</w:t>
      </w:r>
      <w:r w:rsidRPr="0035224C">
        <w:rPr>
          <w:rFonts w:asciiTheme="majorHAnsi" w:hAnsiTheme="majorHAnsi" w:cs="Arial"/>
        </w:rPr>
        <w:t>Mobil: 0170/306 83 31</w:t>
      </w:r>
    </w:p>
    <w:p w14:paraId="10E0600A" w14:textId="77777777" w:rsidR="00AE79C1" w:rsidRPr="00422FF7" w:rsidRDefault="00853D0F" w:rsidP="00422FF7">
      <w:pPr>
        <w:spacing w:after="0" w:line="264" w:lineRule="auto"/>
        <w:rPr>
          <w:rFonts w:asciiTheme="majorHAnsi" w:hAnsiTheme="majorHAnsi" w:cs="Arial"/>
        </w:rPr>
      </w:pPr>
      <w:hyperlink r:id="rId10" w:history="1">
        <w:r w:rsidR="0035224C" w:rsidRPr="0035224C">
          <w:rPr>
            <w:rStyle w:val="Link"/>
            <w:rFonts w:asciiTheme="majorHAnsi" w:hAnsiTheme="majorHAnsi" w:cs="Arial"/>
          </w:rPr>
          <w:t>info@selbsthilfe-tag-berlin.de</w:t>
        </w:r>
      </w:hyperlink>
      <w:r w:rsidR="0035224C" w:rsidRPr="0035224C">
        <w:rPr>
          <w:rFonts w:asciiTheme="majorHAnsi" w:hAnsiTheme="majorHAnsi" w:cs="Arial"/>
        </w:rPr>
        <w:t xml:space="preserve"> </w:t>
      </w:r>
    </w:p>
    <w:sectPr w:rsidR="00AE79C1" w:rsidRPr="00422FF7" w:rsidSect="00853D0F">
      <w:headerReference w:type="default" r:id="rId11"/>
      <w:pgSz w:w="11906" w:h="16838"/>
      <w:pgMar w:top="1096" w:right="1417" w:bottom="1134" w:left="1417"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8AB13" w14:textId="77777777" w:rsidR="00422FF7" w:rsidRDefault="00422FF7" w:rsidP="00422FF7">
      <w:pPr>
        <w:spacing w:after="0" w:line="240" w:lineRule="auto"/>
      </w:pPr>
      <w:r>
        <w:separator/>
      </w:r>
    </w:p>
  </w:endnote>
  <w:endnote w:type="continuationSeparator" w:id="0">
    <w:p w14:paraId="148CF659" w14:textId="77777777" w:rsidR="00422FF7" w:rsidRDefault="00422FF7" w:rsidP="0042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askerville">
    <w:panose1 w:val="02020502070401020303"/>
    <w:charset w:val="00"/>
    <w:family w:val="auto"/>
    <w:pitch w:val="variable"/>
    <w:sig w:usb0="80000063" w:usb1="00000000" w:usb2="00000000" w:usb3="00000000" w:csb0="000001FB"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9765C" w14:textId="77777777" w:rsidR="00422FF7" w:rsidRDefault="00422FF7" w:rsidP="00422FF7">
      <w:pPr>
        <w:spacing w:after="0" w:line="240" w:lineRule="auto"/>
      </w:pPr>
      <w:r>
        <w:separator/>
      </w:r>
    </w:p>
  </w:footnote>
  <w:footnote w:type="continuationSeparator" w:id="0">
    <w:p w14:paraId="7950185D" w14:textId="77777777" w:rsidR="00422FF7" w:rsidRDefault="00422FF7" w:rsidP="00422F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48442" w14:textId="77777777" w:rsidR="00422FF7" w:rsidRDefault="00422FF7" w:rsidP="00422FF7">
    <w:pPr>
      <w:pStyle w:val="Kopfzeile"/>
      <w:jc w:val="right"/>
    </w:pPr>
    <w:r>
      <w:t>P</w:t>
    </w:r>
    <w:r w:rsidR="001D5122">
      <w:t>ressemitteilung – 26</w:t>
    </w:r>
    <w:r>
      <w:t>.06.2017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21EC8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410CA0"/>
    <w:multiLevelType w:val="hybridMultilevel"/>
    <w:tmpl w:val="FC6C47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C1"/>
    <w:rsid w:val="001D5122"/>
    <w:rsid w:val="0035224C"/>
    <w:rsid w:val="00422FF7"/>
    <w:rsid w:val="00853D0F"/>
    <w:rsid w:val="00AE79C1"/>
    <w:rsid w:val="00BE3493"/>
    <w:rsid w:val="00D146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C7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rsid w:val="0035224C"/>
    <w:rPr>
      <w:rFonts w:ascii="Arial" w:hAnsi="Arial"/>
      <w:color w:val="0000FF"/>
      <w:sz w:val="22"/>
      <w:u w:val="single"/>
    </w:rPr>
  </w:style>
  <w:style w:type="paragraph" w:styleId="Kopfzeile">
    <w:name w:val="header"/>
    <w:basedOn w:val="Standard"/>
    <w:link w:val="KopfzeileZeichen"/>
    <w:uiPriority w:val="99"/>
    <w:unhideWhenUsed/>
    <w:rsid w:val="00422FF7"/>
    <w:pPr>
      <w:tabs>
        <w:tab w:val="center" w:pos="4536"/>
        <w:tab w:val="right" w:pos="9072"/>
      </w:tabs>
    </w:pPr>
  </w:style>
  <w:style w:type="character" w:customStyle="1" w:styleId="KopfzeileZeichen">
    <w:name w:val="Kopfzeile Zeichen"/>
    <w:basedOn w:val="Absatzstandardschriftart"/>
    <w:link w:val="Kopfzeile"/>
    <w:uiPriority w:val="99"/>
    <w:rsid w:val="00422FF7"/>
    <w:rPr>
      <w:sz w:val="22"/>
      <w:szCs w:val="22"/>
      <w:lang w:eastAsia="en-US"/>
    </w:rPr>
  </w:style>
  <w:style w:type="paragraph" w:styleId="Fuzeile">
    <w:name w:val="footer"/>
    <w:basedOn w:val="Standard"/>
    <w:link w:val="FuzeileZeichen"/>
    <w:uiPriority w:val="99"/>
    <w:unhideWhenUsed/>
    <w:rsid w:val="00422FF7"/>
    <w:pPr>
      <w:tabs>
        <w:tab w:val="center" w:pos="4536"/>
        <w:tab w:val="right" w:pos="9072"/>
      </w:tabs>
    </w:pPr>
  </w:style>
  <w:style w:type="character" w:customStyle="1" w:styleId="FuzeileZeichen">
    <w:name w:val="Fußzeile Zeichen"/>
    <w:basedOn w:val="Absatzstandardschriftart"/>
    <w:link w:val="Fuzeile"/>
    <w:uiPriority w:val="99"/>
    <w:rsid w:val="00422FF7"/>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rsid w:val="0035224C"/>
    <w:rPr>
      <w:rFonts w:ascii="Arial" w:hAnsi="Arial"/>
      <w:color w:val="0000FF"/>
      <w:sz w:val="22"/>
      <w:u w:val="single"/>
    </w:rPr>
  </w:style>
  <w:style w:type="paragraph" w:styleId="Kopfzeile">
    <w:name w:val="header"/>
    <w:basedOn w:val="Standard"/>
    <w:link w:val="KopfzeileZeichen"/>
    <w:uiPriority w:val="99"/>
    <w:unhideWhenUsed/>
    <w:rsid w:val="00422FF7"/>
    <w:pPr>
      <w:tabs>
        <w:tab w:val="center" w:pos="4536"/>
        <w:tab w:val="right" w:pos="9072"/>
      </w:tabs>
    </w:pPr>
  </w:style>
  <w:style w:type="character" w:customStyle="1" w:styleId="KopfzeileZeichen">
    <w:name w:val="Kopfzeile Zeichen"/>
    <w:basedOn w:val="Absatzstandardschriftart"/>
    <w:link w:val="Kopfzeile"/>
    <w:uiPriority w:val="99"/>
    <w:rsid w:val="00422FF7"/>
    <w:rPr>
      <w:sz w:val="22"/>
      <w:szCs w:val="22"/>
      <w:lang w:eastAsia="en-US"/>
    </w:rPr>
  </w:style>
  <w:style w:type="paragraph" w:styleId="Fuzeile">
    <w:name w:val="footer"/>
    <w:basedOn w:val="Standard"/>
    <w:link w:val="FuzeileZeichen"/>
    <w:uiPriority w:val="99"/>
    <w:unhideWhenUsed/>
    <w:rsid w:val="00422FF7"/>
    <w:pPr>
      <w:tabs>
        <w:tab w:val="center" w:pos="4536"/>
        <w:tab w:val="right" w:pos="9072"/>
      </w:tabs>
    </w:pPr>
  </w:style>
  <w:style w:type="character" w:customStyle="1" w:styleId="FuzeileZeichen">
    <w:name w:val="Fußzeile Zeichen"/>
    <w:basedOn w:val="Absatzstandardschriftart"/>
    <w:link w:val="Fuzeile"/>
    <w:uiPriority w:val="99"/>
    <w:rsid w:val="00422FF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selbsthilfe-tag-berlin.de" TargetMode="External"/><Relationship Id="rId10" Type="http://schemas.openxmlformats.org/officeDocument/2006/relationships/hyperlink" Target="mailto:info@selbsthilfe-tag-berlin.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2679</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Server-LVSH</dc:creator>
  <cp:keywords/>
  <cp:lastModifiedBy>Isa Kathrin Edelhoff</cp:lastModifiedBy>
  <cp:revision>3</cp:revision>
  <cp:lastPrinted>2017-06-27T08:43:00Z</cp:lastPrinted>
  <dcterms:created xsi:type="dcterms:W3CDTF">2017-06-27T08:43:00Z</dcterms:created>
  <dcterms:modified xsi:type="dcterms:W3CDTF">2017-06-27T08:43:00Z</dcterms:modified>
</cp:coreProperties>
</file>